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8800" w14:textId="4708ACC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Call to Family, Community and Participation</w:t>
      </w:r>
    </w:p>
    <w:p w14:paraId="20FA7125" w14:textId="77777777" w:rsidR="00617869" w:rsidRPr="00617869" w:rsidRDefault="00617869" w:rsidP="00617869">
      <w:pPr>
        <w:rPr>
          <w:rFonts w:ascii="Open Sans" w:hAnsi="Open Sans" w:cs="Open Sans"/>
          <w:sz w:val="24"/>
          <w:szCs w:val="24"/>
        </w:rPr>
      </w:pPr>
      <w:hyperlink r:id="rId4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call-to-family-community-and-participation_haiti_final.pdf</w:t>
        </w:r>
      </w:hyperlink>
    </w:p>
    <w:p w14:paraId="0886DB92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hyperlink r:id="rId5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http://www.catholicfamilyfaith.org/call-to-family-community-an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d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-participation.html</w:t>
        </w:r>
      </w:hyperlink>
    </w:p>
    <w:p w14:paraId="38A22A09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</w:p>
    <w:p w14:paraId="40336560" w14:textId="32D91DB8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Dignity of Work</w:t>
      </w:r>
    </w:p>
    <w:p w14:paraId="417E4C3D" w14:textId="23496BF2" w:rsidR="00617869" w:rsidRPr="00617869" w:rsidRDefault="00617869" w:rsidP="00744FBA">
      <w:pPr>
        <w:rPr>
          <w:rFonts w:ascii="Open Sans" w:hAnsi="Open Sans" w:cs="Open Sans"/>
          <w:sz w:val="24"/>
          <w:szCs w:val="24"/>
        </w:rPr>
      </w:pPr>
      <w:hyperlink r:id="rId6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dignity-of-work-zambia_final.pdf</w:t>
        </w:r>
      </w:hyperlink>
    </w:p>
    <w:p w14:paraId="347E688E" w14:textId="77777777" w:rsidR="00617869" w:rsidRPr="00617869" w:rsidRDefault="00617869" w:rsidP="00744FBA">
      <w:pPr>
        <w:rPr>
          <w:rFonts w:ascii="Open Sans" w:hAnsi="Open Sans" w:cs="Open Sans"/>
          <w:sz w:val="24"/>
          <w:szCs w:val="24"/>
        </w:rPr>
      </w:pPr>
    </w:p>
    <w:p w14:paraId="20048312" w14:textId="4E55E400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Option for the Poor and Vulnerable</w:t>
      </w:r>
    </w:p>
    <w:p w14:paraId="64B6FCBD" w14:textId="17920FCF" w:rsidR="00744FBA" w:rsidRPr="00617869" w:rsidRDefault="00617869" w:rsidP="00744FBA">
      <w:pPr>
        <w:rPr>
          <w:rFonts w:ascii="Open Sans" w:hAnsi="Open Sans" w:cs="Open Sans"/>
          <w:sz w:val="24"/>
          <w:szCs w:val="24"/>
        </w:rPr>
      </w:pPr>
      <w:hyperlink r:id="rId7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option-for-poor-and-vulnerable_-philippines-final.pdf</w:t>
        </w:r>
      </w:hyperlink>
    </w:p>
    <w:p w14:paraId="64D481CC" w14:textId="77777777" w:rsidR="00617869" w:rsidRPr="00617869" w:rsidRDefault="00617869" w:rsidP="00744FBA">
      <w:pPr>
        <w:rPr>
          <w:rFonts w:ascii="Open Sans" w:hAnsi="Open Sans" w:cs="Open Sans"/>
          <w:sz w:val="24"/>
          <w:szCs w:val="24"/>
        </w:rPr>
      </w:pPr>
    </w:p>
    <w:p w14:paraId="5B0AD9C4" w14:textId="5018AAC4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Life and Dignity of the Human Person</w:t>
      </w:r>
    </w:p>
    <w:p w14:paraId="6DD6FF8E" w14:textId="77777777" w:rsidR="00617869" w:rsidRPr="00617869" w:rsidRDefault="00617869" w:rsidP="00617869">
      <w:pPr>
        <w:rPr>
          <w:rFonts w:ascii="Open Sans" w:hAnsi="Open Sans" w:cs="Open Sans"/>
          <w:sz w:val="24"/>
          <w:szCs w:val="24"/>
        </w:rPr>
      </w:pPr>
      <w:hyperlink r:id="rId8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life-and-dig-of-human-person_vietnam-final.pdf</w:t>
        </w:r>
      </w:hyperlink>
    </w:p>
    <w:p w14:paraId="4761F021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hyperlink r:id="rId9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http://www.catholicfamilyfaith.org/life-and-dignity-of-the-human-person.html</w:t>
        </w:r>
      </w:hyperlink>
    </w:p>
    <w:p w14:paraId="1345F709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</w:p>
    <w:p w14:paraId="7E22CDF6" w14:textId="5D5C0814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Solidarity</w:t>
      </w:r>
    </w:p>
    <w:p w14:paraId="168F7156" w14:textId="77777777" w:rsidR="00617869" w:rsidRPr="00617869" w:rsidRDefault="00617869" w:rsidP="00744FBA">
      <w:pPr>
        <w:rPr>
          <w:rFonts w:ascii="Open Sans" w:hAnsi="Open Sans" w:cs="Open Sans"/>
          <w:sz w:val="24"/>
          <w:szCs w:val="24"/>
        </w:rPr>
      </w:pPr>
      <w:hyperlink r:id="rId10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solidarity-drc-final.pdf</w:t>
        </w:r>
      </w:hyperlink>
    </w:p>
    <w:p w14:paraId="21163B08" w14:textId="1945670F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hyperlink r:id="rId11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http://www.catholicfamilyfaith.org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/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solidarity.html</w:t>
        </w:r>
      </w:hyperlink>
    </w:p>
    <w:p w14:paraId="6CE37825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</w:p>
    <w:p w14:paraId="6D852644" w14:textId="2EAED02B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Rights and Responsibilities</w:t>
      </w:r>
    </w:p>
    <w:p w14:paraId="3AE0AD94" w14:textId="1DD5DDF7" w:rsidR="00617869" w:rsidRPr="00617869" w:rsidRDefault="00617869" w:rsidP="00744FBA">
      <w:pPr>
        <w:rPr>
          <w:rFonts w:ascii="Open Sans" w:hAnsi="Open Sans" w:cs="Open Sans"/>
          <w:sz w:val="24"/>
          <w:szCs w:val="24"/>
        </w:rPr>
      </w:pPr>
      <w:hyperlink r:id="rId12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responsibilities-el-salvador_final.pdf</w:t>
        </w:r>
      </w:hyperlink>
    </w:p>
    <w:p w14:paraId="61F37064" w14:textId="77777777" w:rsidR="00617869" w:rsidRPr="00617869" w:rsidRDefault="00617869" w:rsidP="00744FBA">
      <w:pPr>
        <w:rPr>
          <w:rFonts w:ascii="Open Sans" w:hAnsi="Open Sans" w:cs="Open Sans"/>
          <w:sz w:val="24"/>
          <w:szCs w:val="24"/>
        </w:rPr>
      </w:pPr>
    </w:p>
    <w:p w14:paraId="375A479E" w14:textId="0374C07D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Care for Creation</w:t>
      </w:r>
    </w:p>
    <w:p w14:paraId="2234FCDF" w14:textId="77777777" w:rsidR="00617869" w:rsidRPr="00617869" w:rsidRDefault="00617869" w:rsidP="00744FBA">
      <w:pPr>
        <w:rPr>
          <w:rFonts w:ascii="Open Sans" w:hAnsi="Open Sans" w:cs="Open Sans"/>
          <w:sz w:val="24"/>
          <w:szCs w:val="24"/>
        </w:rPr>
      </w:pPr>
      <w:hyperlink r:id="rId13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care-for-creation-lesson-plan-nicaragua.pdf</w:t>
        </w:r>
      </w:hyperlink>
    </w:p>
    <w:p w14:paraId="2D106C77" w14:textId="0D416E66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hyperlink r:id="rId14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http://www.catholicfamilyfaith.org/care-for-gods-creation.html</w:t>
        </w:r>
      </w:hyperlink>
    </w:p>
    <w:p w14:paraId="6A1DEC44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</w:p>
    <w:p w14:paraId="18FDE125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</w:p>
    <w:p w14:paraId="5EB30641" w14:textId="79DAEBE8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For adults who may not meet every week, there is an activity on CST in general</w:t>
      </w:r>
    </w:p>
    <w:p w14:paraId="1503E633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hyperlink r:id="rId15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http://www.usccb.org/beliefs-and-teachings/what-we-believe/c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a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tholic-social-teaching/timeline-activity.cfm</w:t>
        </w:r>
      </w:hyperlink>
    </w:p>
    <w:p w14:paraId="724FFB2B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Here is a general justice one for High School</w:t>
      </w:r>
    </w:p>
    <w:p w14:paraId="01639F7B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hyperlink r:id="rId16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http://www.usccb.org/beliefs-and-teachings/who-we-teach/youth/social-justice-youth-gr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o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up-activity.cfm</w:t>
        </w:r>
      </w:hyperlink>
    </w:p>
    <w:p w14:paraId="65E9D2BA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</w:p>
    <w:p w14:paraId="56460761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</w:p>
    <w:p w14:paraId="5796096D" w14:textId="12E829E8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>T</w:t>
      </w:r>
      <w:r w:rsidR="00617869">
        <w:rPr>
          <w:rFonts w:ascii="Open Sans" w:hAnsi="Open Sans" w:cs="Open Sans"/>
          <w:sz w:val="24"/>
          <w:szCs w:val="24"/>
        </w:rPr>
        <w:t xml:space="preserve">he </w:t>
      </w:r>
      <w:r w:rsidRPr="00617869">
        <w:rPr>
          <w:rFonts w:ascii="Open Sans" w:hAnsi="Open Sans" w:cs="Open Sans"/>
          <w:sz w:val="24"/>
          <w:szCs w:val="24"/>
        </w:rPr>
        <w:t xml:space="preserve">USCCB also has lesson plans for Faithful Citizenship. </w:t>
      </w:r>
    </w:p>
    <w:p w14:paraId="31F477BC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 xml:space="preserve">Jr./Sr. High  </w:t>
      </w:r>
      <w:hyperlink r:id="rId17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http://www.usccb.org/issues-and-action/faithf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u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l-citizenship/junior-and-high-school-age-student-lesson-plans.cfm</w:t>
        </w:r>
      </w:hyperlink>
    </w:p>
    <w:p w14:paraId="0AA238AC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hyperlink r:id="rId18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http://www.usccb.org/issues-and-action/faithful-citizenship/parishes-and-schools/de-lecciones-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y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-materiales-de-secundaria.cfm</w:t>
        </w:r>
      </w:hyperlink>
    </w:p>
    <w:p w14:paraId="1458CAB6" w14:textId="77777777" w:rsidR="00744FBA" w:rsidRPr="00617869" w:rsidRDefault="00744FBA" w:rsidP="00744FBA">
      <w:pPr>
        <w:rPr>
          <w:rFonts w:ascii="Open Sans" w:hAnsi="Open Sans" w:cs="Open Sans"/>
          <w:sz w:val="24"/>
          <w:szCs w:val="24"/>
        </w:rPr>
      </w:pPr>
      <w:r w:rsidRPr="00617869">
        <w:rPr>
          <w:rFonts w:ascii="Open Sans" w:hAnsi="Open Sans" w:cs="Open Sans"/>
          <w:sz w:val="24"/>
          <w:szCs w:val="24"/>
        </w:rPr>
        <w:t xml:space="preserve">Elementary  </w:t>
      </w:r>
      <w:hyperlink r:id="rId19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http://www.usccb.org/issues-and-action/faithful-citizenship/eleme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n</w:t>
        </w:r>
        <w:r w:rsidRPr="00617869">
          <w:rPr>
            <w:rStyle w:val="Hyperlink"/>
            <w:rFonts w:ascii="Open Sans" w:hAnsi="Open Sans" w:cs="Open Sans"/>
            <w:sz w:val="24"/>
            <w:szCs w:val="24"/>
          </w:rPr>
          <w:t>tary-lesson-plans-introduction.cfm</w:t>
        </w:r>
      </w:hyperlink>
    </w:p>
    <w:p w14:paraId="4ACCEEA0" w14:textId="7D3C31ED" w:rsidR="00DF58E8" w:rsidRPr="00617869" w:rsidRDefault="00617869">
      <w:pPr>
        <w:rPr>
          <w:rFonts w:ascii="Open Sans" w:hAnsi="Open Sans" w:cs="Open Sans"/>
          <w:sz w:val="24"/>
          <w:szCs w:val="24"/>
        </w:rPr>
      </w:pPr>
      <w:hyperlink r:id="rId20" w:history="1">
        <w:r w:rsidRPr="00617869">
          <w:rPr>
            <w:rStyle w:val="Hyperlink"/>
            <w:rFonts w:ascii="Open Sans" w:hAnsi="Open Sans" w:cs="Open Sans"/>
            <w:sz w:val="24"/>
            <w:szCs w:val="24"/>
          </w:rPr>
          <w:t>https://www.usccb.org/es/resources/ciudadanos-fieles-esquemas-de-lecciones-para-escuelas-de-primaria-introduccion</w:t>
        </w:r>
      </w:hyperlink>
    </w:p>
    <w:sectPr w:rsidR="00DF58E8" w:rsidRPr="00617869" w:rsidSect="00744F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BA"/>
    <w:rsid w:val="002C7BB5"/>
    <w:rsid w:val="00617869"/>
    <w:rsid w:val="00744FBA"/>
    <w:rsid w:val="00D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B7B1"/>
  <w15:chartTrackingRefBased/>
  <w15:docId w15:val="{563BBDEF-E86F-4305-855F-C2972849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FB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8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7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s.org/sites/default/files/2025-06/life-and-dig-of-human-person_vietnam-final.pdf" TargetMode="External"/><Relationship Id="rId13" Type="http://schemas.openxmlformats.org/officeDocument/2006/relationships/hyperlink" Target="https://www.crs.org/sites/default/files/2025-06/care-for-creation-lesson-plan-nicaragua.pdf" TargetMode="External"/><Relationship Id="rId18" Type="http://schemas.openxmlformats.org/officeDocument/2006/relationships/hyperlink" Target="http://www.usccb.org/issues-and-action/faithful-citizenship/parishes-and-schools/de-lecciones-y-materiales-de-secundaria.cf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rs.org/sites/default/files/2025-06/option-for-poor-and-vulnerable_-philippines-final.pdf" TargetMode="External"/><Relationship Id="rId12" Type="http://schemas.openxmlformats.org/officeDocument/2006/relationships/hyperlink" Target="https://www.crs.org/sites/default/files/2025-06/responsibilities-el-salvador_final.pdf" TargetMode="External"/><Relationship Id="rId17" Type="http://schemas.openxmlformats.org/officeDocument/2006/relationships/hyperlink" Target="http://www.usccb.org/issues-and-action/faithful-citizenship/junior-and-high-school-age-student-lesson-plans.cf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sccb.org/beliefs-and-teachings/who-we-teach/youth/social-justice-youth-group-activity.cfm" TargetMode="External"/><Relationship Id="rId20" Type="http://schemas.openxmlformats.org/officeDocument/2006/relationships/hyperlink" Target="https://www.usccb.org/es/resources/ciudadanos-fieles-esquemas-de-lecciones-para-escuelas-de-primaria-introducc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rs.org/sites/default/files/2025-06/dignity-of-work-zambia_final.pdf" TargetMode="External"/><Relationship Id="rId11" Type="http://schemas.openxmlformats.org/officeDocument/2006/relationships/hyperlink" Target="http://www.catholicfamilyfaith.org/solidarity.html" TargetMode="External"/><Relationship Id="rId5" Type="http://schemas.openxmlformats.org/officeDocument/2006/relationships/hyperlink" Target="http://www.catholicfamilyfaith.org/call-to-family-community-and-participation.html" TargetMode="External"/><Relationship Id="rId15" Type="http://schemas.openxmlformats.org/officeDocument/2006/relationships/hyperlink" Target="http://www.usccb.org/beliefs-and-teachings/what-we-believe/catholic-social-teaching/timeline-activity.cfm" TargetMode="External"/><Relationship Id="rId10" Type="http://schemas.openxmlformats.org/officeDocument/2006/relationships/hyperlink" Target="https://www.crs.org/sites/default/files/2025-06/solidarity-drc-final.pdf" TargetMode="External"/><Relationship Id="rId19" Type="http://schemas.openxmlformats.org/officeDocument/2006/relationships/hyperlink" Target="http://www.usccb.org/issues-and-action/faithful-citizenship/elementary-lesson-plans-introduction.cfm" TargetMode="External"/><Relationship Id="rId4" Type="http://schemas.openxmlformats.org/officeDocument/2006/relationships/hyperlink" Target="https://www.crs.org/sites/default/files/2025-06/call-to-family-community-and-participation_haiti_final.pdf" TargetMode="External"/><Relationship Id="rId9" Type="http://schemas.openxmlformats.org/officeDocument/2006/relationships/hyperlink" Target="http://www.catholicfamilyfaith.org/life-and-dignity-of-the-human-person.html" TargetMode="External"/><Relationship Id="rId14" Type="http://schemas.openxmlformats.org/officeDocument/2006/relationships/hyperlink" Target="http://www.catholicfamilyfaith.org/care-for-gods-creatio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2953</Characters>
  <Application>Microsoft Office Word</Application>
  <DocSecurity>4</DocSecurity>
  <Lines>24</Lines>
  <Paragraphs>6</Paragraphs>
  <ScaleCrop>false</ScaleCrop>
  <Company>Archdiocese of Cincinnati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Musgrave, Andrew</dc:creator>
  <cp:keywords/>
  <dc:description/>
  <cp:lastModifiedBy>Musgrave, Andrew</cp:lastModifiedBy>
  <cp:revision>2</cp:revision>
  <dcterms:created xsi:type="dcterms:W3CDTF">2026-04-24T15:48:00Z</dcterms:created>
  <dcterms:modified xsi:type="dcterms:W3CDTF">2026-04-24T15:48:00Z</dcterms:modified>
</cp:coreProperties>
</file>