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222D" w14:textId="77777777" w:rsidR="000D0AFB" w:rsidRDefault="000D0AFB" w:rsidP="000D0AFB">
      <w:pPr>
        <w:spacing w:line="240" w:lineRule="auto"/>
        <w:jc w:val="center"/>
        <w:rPr>
          <w:rFonts w:ascii="Open Sans" w:hAnsi="Open Sans" w:cs="Open Sans"/>
          <w:b/>
          <w:bCs/>
          <w:sz w:val="24"/>
          <w:szCs w:val="24"/>
        </w:rPr>
      </w:pPr>
      <w:r>
        <w:rPr>
          <w:noProof/>
          <w:sz w:val="24"/>
        </w:rPr>
        <w:drawing>
          <wp:inline distT="0" distB="0" distL="0" distR="0" wp14:anchorId="49627738" wp14:editId="61848DDC">
            <wp:extent cx="5599187" cy="1057658"/>
            <wp:effectExtent l="0" t="0" r="0" b="0"/>
            <wp:docPr id="411863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3388" name="Picture 6495433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99187" cy="1057658"/>
                    </a:xfrm>
                    <a:prstGeom prst="rect">
                      <a:avLst/>
                    </a:prstGeom>
                  </pic:spPr>
                </pic:pic>
              </a:graphicData>
            </a:graphic>
          </wp:inline>
        </w:drawing>
      </w:r>
    </w:p>
    <w:p w14:paraId="1C6A1B7A" w14:textId="77777777" w:rsidR="000D0AFB" w:rsidRPr="00082B6F" w:rsidRDefault="000D0AFB" w:rsidP="000D0AFB">
      <w:pPr>
        <w:spacing w:line="240" w:lineRule="auto"/>
        <w:jc w:val="center"/>
        <w:rPr>
          <w:rFonts w:ascii="Open Sans" w:hAnsi="Open Sans" w:cs="Open Sans"/>
          <w:b/>
          <w:bCs/>
          <w:sz w:val="24"/>
          <w:szCs w:val="24"/>
        </w:rPr>
      </w:pPr>
      <w:r>
        <w:rPr>
          <w:rFonts w:ascii="Open Sans" w:hAnsi="Open Sans" w:cs="Open Sans"/>
          <w:b/>
          <w:bCs/>
          <w:sz w:val="24"/>
          <w:szCs w:val="24"/>
        </w:rPr>
        <w:br/>
      </w:r>
      <w:r w:rsidRPr="00750B9F">
        <w:rPr>
          <w:rFonts w:ascii="Open Sans" w:hAnsi="Open Sans" w:cs="Open Sans"/>
          <w:b/>
          <w:bCs/>
          <w:sz w:val="28"/>
          <w:szCs w:val="28"/>
        </w:rPr>
        <w:t>Dignity of Work/ Rights of Workers</w:t>
      </w:r>
    </w:p>
    <w:p w14:paraId="2DACC601" w14:textId="77777777" w:rsidR="000D0AFB" w:rsidRPr="00082B6F" w:rsidRDefault="000D0AFB" w:rsidP="000D0AFB">
      <w:pPr>
        <w:pStyle w:val="ListParagraph"/>
        <w:numPr>
          <w:ilvl w:val="0"/>
          <w:numId w:val="3"/>
        </w:numPr>
        <w:spacing w:line="240" w:lineRule="auto"/>
        <w:rPr>
          <w:rFonts w:ascii="Open Sans" w:hAnsi="Open Sans" w:cs="Open Sans"/>
          <w:b/>
          <w:bCs/>
          <w:sz w:val="24"/>
          <w:szCs w:val="24"/>
        </w:rPr>
      </w:pPr>
      <w:r w:rsidRPr="00082B6F">
        <w:rPr>
          <w:rFonts w:ascii="Open Sans" w:hAnsi="Open Sans" w:cs="Open Sans"/>
          <w:b/>
          <w:bCs/>
          <w:sz w:val="24"/>
          <w:szCs w:val="24"/>
        </w:rPr>
        <w:t xml:space="preserve">Video: </w:t>
      </w:r>
      <w:hyperlink r:id="rId6" w:history="1">
        <w:r w:rsidRPr="00082B6F">
          <w:rPr>
            <w:rStyle w:val="Hyperlink"/>
            <w:rFonts w:ascii="Open Sans" w:hAnsi="Open Sans" w:cs="Open Sans"/>
            <w:sz w:val="24"/>
            <w:szCs w:val="24"/>
          </w:rPr>
          <w:t>https://www.youtube.com/watch?v=txH7G1RkD8I</w:t>
        </w:r>
      </w:hyperlink>
      <w:r>
        <w:rPr>
          <w:rFonts w:ascii="Open Sans" w:hAnsi="Open Sans" w:cs="Open Sans"/>
          <w:sz w:val="24"/>
          <w:szCs w:val="24"/>
        </w:rPr>
        <w:br/>
      </w:r>
    </w:p>
    <w:p w14:paraId="5834CE0F" w14:textId="77777777" w:rsidR="000D0AFB" w:rsidRPr="00082B6F" w:rsidRDefault="000D0AFB" w:rsidP="000D0AFB">
      <w:pPr>
        <w:pStyle w:val="ListParagraph"/>
        <w:numPr>
          <w:ilvl w:val="0"/>
          <w:numId w:val="3"/>
        </w:numPr>
        <w:spacing w:line="240" w:lineRule="auto"/>
        <w:rPr>
          <w:rFonts w:ascii="Open Sans" w:hAnsi="Open Sans" w:cs="Open Sans"/>
          <w:b/>
          <w:bCs/>
          <w:sz w:val="24"/>
          <w:szCs w:val="24"/>
        </w:rPr>
      </w:pPr>
      <w:r w:rsidRPr="00082B6F">
        <w:rPr>
          <w:rFonts w:ascii="Open Sans" w:hAnsi="Open Sans" w:cs="Open Sans"/>
          <w:b/>
          <w:bCs/>
          <w:sz w:val="24"/>
          <w:szCs w:val="24"/>
        </w:rPr>
        <w:t>Guiding principles</w:t>
      </w:r>
      <w:r w:rsidRPr="00082B6F">
        <w:rPr>
          <w:rFonts w:ascii="Open Sans" w:hAnsi="Open Sans" w:cs="Open Sans"/>
          <w:sz w:val="24"/>
          <w:szCs w:val="24"/>
        </w:rPr>
        <w:t>:</w:t>
      </w:r>
    </w:p>
    <w:p w14:paraId="7CD1EA0A" w14:textId="77777777" w:rsidR="000D0AFB" w:rsidRPr="00082B6F" w:rsidRDefault="000D0AFB" w:rsidP="000D0AFB">
      <w:pPr>
        <w:pStyle w:val="ListParagraph"/>
        <w:numPr>
          <w:ilvl w:val="1"/>
          <w:numId w:val="3"/>
        </w:numPr>
        <w:spacing w:line="240" w:lineRule="auto"/>
        <w:rPr>
          <w:rFonts w:ascii="Open Sans" w:hAnsi="Open Sans" w:cs="Open Sans"/>
          <w:b/>
          <w:bCs/>
          <w:sz w:val="24"/>
          <w:szCs w:val="24"/>
        </w:rPr>
      </w:pPr>
      <w:r w:rsidRPr="00082B6F">
        <w:rPr>
          <w:rFonts w:ascii="Open Sans" w:hAnsi="Open Sans" w:cs="Open Sans"/>
          <w:sz w:val="24"/>
          <w:szCs w:val="24"/>
        </w:rPr>
        <w:t>Work is God’s gift to us to use our gifts</w:t>
      </w:r>
    </w:p>
    <w:p w14:paraId="1C0C849C" w14:textId="77777777" w:rsidR="000D0AFB" w:rsidRPr="00082B6F" w:rsidRDefault="000D0AFB" w:rsidP="000D0AFB">
      <w:pPr>
        <w:pStyle w:val="ListParagraph"/>
        <w:numPr>
          <w:ilvl w:val="1"/>
          <w:numId w:val="3"/>
        </w:numPr>
        <w:spacing w:line="240" w:lineRule="auto"/>
        <w:rPr>
          <w:rFonts w:ascii="Open Sans" w:hAnsi="Open Sans" w:cs="Open Sans"/>
          <w:b/>
          <w:bCs/>
          <w:sz w:val="24"/>
          <w:szCs w:val="24"/>
        </w:rPr>
      </w:pPr>
      <w:r w:rsidRPr="00082B6F">
        <w:rPr>
          <w:rFonts w:ascii="Open Sans" w:hAnsi="Open Sans" w:cs="Open Sans"/>
          <w:sz w:val="24"/>
          <w:szCs w:val="24"/>
        </w:rPr>
        <w:t>Work exists for us, not us for work </w:t>
      </w:r>
    </w:p>
    <w:p w14:paraId="27481BA1" w14:textId="77777777" w:rsidR="000D0AFB" w:rsidRPr="00082B6F" w:rsidRDefault="000D0AFB" w:rsidP="000D0AFB">
      <w:pPr>
        <w:pStyle w:val="ListParagraph"/>
        <w:numPr>
          <w:ilvl w:val="1"/>
          <w:numId w:val="3"/>
        </w:numPr>
        <w:spacing w:line="240" w:lineRule="auto"/>
        <w:rPr>
          <w:rFonts w:ascii="Open Sans" w:hAnsi="Open Sans" w:cs="Open Sans"/>
          <w:b/>
          <w:bCs/>
          <w:sz w:val="24"/>
          <w:szCs w:val="24"/>
        </w:rPr>
      </w:pPr>
      <w:r w:rsidRPr="00082B6F">
        <w:rPr>
          <w:rFonts w:ascii="Open Sans" w:hAnsi="Open Sans" w:cs="Open Sans"/>
          <w:sz w:val="24"/>
          <w:szCs w:val="24"/>
        </w:rPr>
        <w:t xml:space="preserve">Workers have a responsibility to offer a fair day of </w:t>
      </w:r>
      <w:proofErr w:type="gramStart"/>
      <w:r w:rsidRPr="00082B6F">
        <w:rPr>
          <w:rFonts w:ascii="Open Sans" w:hAnsi="Open Sans" w:cs="Open Sans"/>
          <w:sz w:val="24"/>
          <w:szCs w:val="24"/>
        </w:rPr>
        <w:t>work, and</w:t>
      </w:r>
      <w:proofErr w:type="gramEnd"/>
      <w:r w:rsidRPr="00082B6F">
        <w:rPr>
          <w:rFonts w:ascii="Open Sans" w:hAnsi="Open Sans" w:cs="Open Sans"/>
          <w:sz w:val="24"/>
          <w:szCs w:val="24"/>
        </w:rPr>
        <w:t xml:space="preserve"> work hard. Conversely, employers have the responsibility to offer a fair wage for their employee’s work</w:t>
      </w:r>
      <w:r>
        <w:rPr>
          <w:rFonts w:ascii="Open Sans" w:hAnsi="Open Sans" w:cs="Open Sans"/>
          <w:sz w:val="24"/>
          <w:szCs w:val="24"/>
        </w:rPr>
        <w:br/>
      </w:r>
    </w:p>
    <w:p w14:paraId="1458C9DB" w14:textId="77777777" w:rsidR="000D0AFB" w:rsidRPr="00082B6F" w:rsidRDefault="000D0AFB" w:rsidP="000D0AFB">
      <w:pPr>
        <w:pStyle w:val="ListParagraph"/>
        <w:numPr>
          <w:ilvl w:val="0"/>
          <w:numId w:val="3"/>
        </w:numPr>
        <w:spacing w:line="240" w:lineRule="auto"/>
        <w:rPr>
          <w:rFonts w:ascii="Open Sans" w:hAnsi="Open Sans" w:cs="Open Sans"/>
          <w:b/>
          <w:sz w:val="24"/>
          <w:szCs w:val="24"/>
        </w:rPr>
      </w:pPr>
      <w:r w:rsidRPr="00082B6F">
        <w:rPr>
          <w:rFonts w:ascii="Open Sans" w:hAnsi="Open Sans" w:cs="Open Sans"/>
          <w:b/>
          <w:sz w:val="24"/>
          <w:szCs w:val="24"/>
        </w:rPr>
        <w:t>Discussion Questions: </w:t>
      </w:r>
    </w:p>
    <w:p w14:paraId="2D448C49" w14:textId="77777777" w:rsidR="000D0AFB" w:rsidRPr="00082B6F" w:rsidRDefault="000D0AFB" w:rsidP="000D0AFB">
      <w:pPr>
        <w:pStyle w:val="ListParagraph"/>
        <w:numPr>
          <w:ilvl w:val="1"/>
          <w:numId w:val="3"/>
        </w:numPr>
        <w:spacing w:line="240" w:lineRule="auto"/>
        <w:rPr>
          <w:rFonts w:ascii="Open Sans" w:hAnsi="Open Sans" w:cs="Open Sans"/>
          <w:b/>
          <w:sz w:val="24"/>
          <w:szCs w:val="24"/>
        </w:rPr>
      </w:pPr>
      <w:r w:rsidRPr="00082B6F">
        <w:rPr>
          <w:rFonts w:ascii="Open Sans" w:hAnsi="Open Sans" w:cs="Open Sans"/>
          <w:sz w:val="24"/>
          <w:szCs w:val="24"/>
        </w:rPr>
        <w:t>As a consumer, am I supporting companies that give their laborers a just wage?</w:t>
      </w:r>
    </w:p>
    <w:p w14:paraId="39C68910" w14:textId="77777777" w:rsidR="000D0AFB" w:rsidRPr="00082B6F" w:rsidRDefault="000D0AFB" w:rsidP="000D0AFB">
      <w:pPr>
        <w:pStyle w:val="ListParagraph"/>
        <w:numPr>
          <w:ilvl w:val="1"/>
          <w:numId w:val="3"/>
        </w:numPr>
        <w:spacing w:line="240" w:lineRule="auto"/>
        <w:rPr>
          <w:rFonts w:ascii="Open Sans" w:hAnsi="Open Sans" w:cs="Open Sans"/>
          <w:b/>
          <w:sz w:val="24"/>
          <w:szCs w:val="24"/>
        </w:rPr>
      </w:pPr>
      <w:r w:rsidRPr="00082B6F">
        <w:rPr>
          <w:rFonts w:ascii="Open Sans" w:hAnsi="Open Sans" w:cs="Open Sans"/>
          <w:sz w:val="24"/>
          <w:szCs w:val="24"/>
        </w:rPr>
        <w:t>What do I think about the dignity of work? </w:t>
      </w:r>
    </w:p>
    <w:p w14:paraId="1084FBAA" w14:textId="77777777" w:rsidR="000D0AFB" w:rsidRPr="00082B6F" w:rsidRDefault="000D0AFB" w:rsidP="000D0AFB">
      <w:pPr>
        <w:pStyle w:val="ListParagraph"/>
        <w:numPr>
          <w:ilvl w:val="1"/>
          <w:numId w:val="3"/>
        </w:numPr>
        <w:spacing w:line="240" w:lineRule="auto"/>
        <w:rPr>
          <w:rFonts w:ascii="Open Sans" w:hAnsi="Open Sans" w:cs="Open Sans"/>
          <w:b/>
          <w:sz w:val="24"/>
          <w:szCs w:val="24"/>
        </w:rPr>
      </w:pPr>
      <w:r w:rsidRPr="00082B6F">
        <w:rPr>
          <w:rFonts w:ascii="Open Sans" w:hAnsi="Open Sans" w:cs="Open Sans"/>
          <w:sz w:val="24"/>
          <w:szCs w:val="24"/>
        </w:rPr>
        <w:t>Have you ever experienced a working condition that was unjust? How so, and what did you do about it?</w:t>
      </w:r>
    </w:p>
    <w:p w14:paraId="58B75BDC" w14:textId="77777777" w:rsidR="000D0AFB" w:rsidRPr="00082B6F" w:rsidRDefault="000D0AFB" w:rsidP="000D0AFB">
      <w:pPr>
        <w:pStyle w:val="ListParagraph"/>
        <w:numPr>
          <w:ilvl w:val="1"/>
          <w:numId w:val="3"/>
        </w:numPr>
        <w:spacing w:line="240" w:lineRule="auto"/>
        <w:rPr>
          <w:rFonts w:ascii="Open Sans" w:hAnsi="Open Sans" w:cs="Open Sans"/>
          <w:b/>
          <w:sz w:val="24"/>
          <w:szCs w:val="24"/>
        </w:rPr>
      </w:pPr>
      <w:r w:rsidRPr="00082B6F">
        <w:rPr>
          <w:rFonts w:ascii="Open Sans" w:hAnsi="Open Sans" w:cs="Open Sans"/>
          <w:sz w:val="24"/>
          <w:szCs w:val="24"/>
        </w:rPr>
        <w:t xml:space="preserve">How do you use your gifts at your workplace? How do you feel after a long </w:t>
      </w:r>
      <w:proofErr w:type="gramStart"/>
      <w:r w:rsidRPr="00082B6F">
        <w:rPr>
          <w:rFonts w:ascii="Open Sans" w:hAnsi="Open Sans" w:cs="Open Sans"/>
          <w:sz w:val="24"/>
          <w:szCs w:val="24"/>
        </w:rPr>
        <w:t>days</w:t>
      </w:r>
      <w:proofErr w:type="gramEnd"/>
      <w:r w:rsidRPr="00082B6F">
        <w:rPr>
          <w:rFonts w:ascii="Open Sans" w:hAnsi="Open Sans" w:cs="Open Sans"/>
          <w:sz w:val="24"/>
          <w:szCs w:val="24"/>
        </w:rPr>
        <w:t xml:space="preserve"> work? </w:t>
      </w:r>
    </w:p>
    <w:p w14:paraId="0D4BDC1E" w14:textId="77777777" w:rsidR="000D0AFB" w:rsidRPr="00082B6F" w:rsidRDefault="000D0AFB" w:rsidP="000D0AFB">
      <w:pPr>
        <w:pStyle w:val="ListParagraph"/>
        <w:numPr>
          <w:ilvl w:val="1"/>
          <w:numId w:val="3"/>
        </w:numPr>
        <w:spacing w:line="240" w:lineRule="auto"/>
        <w:rPr>
          <w:rFonts w:ascii="Open Sans" w:hAnsi="Open Sans" w:cs="Open Sans"/>
          <w:b/>
          <w:sz w:val="24"/>
          <w:szCs w:val="24"/>
        </w:rPr>
      </w:pPr>
      <w:r w:rsidRPr="00082B6F">
        <w:rPr>
          <w:rFonts w:ascii="Open Sans" w:hAnsi="Open Sans" w:cs="Open Sans"/>
          <w:sz w:val="24"/>
          <w:szCs w:val="24"/>
        </w:rPr>
        <w:t>Do you live to work, or do you work to live? </w:t>
      </w:r>
    </w:p>
    <w:p w14:paraId="32483288" w14:textId="77777777" w:rsidR="000D0AFB" w:rsidRPr="00082B6F" w:rsidRDefault="000D0AFB" w:rsidP="000D0AFB">
      <w:pPr>
        <w:pStyle w:val="ListParagraph"/>
        <w:numPr>
          <w:ilvl w:val="1"/>
          <w:numId w:val="3"/>
        </w:numPr>
        <w:spacing w:line="240" w:lineRule="auto"/>
        <w:rPr>
          <w:rFonts w:ascii="Open Sans" w:hAnsi="Open Sans" w:cs="Open Sans"/>
          <w:b/>
          <w:sz w:val="24"/>
          <w:szCs w:val="24"/>
        </w:rPr>
      </w:pPr>
      <w:r w:rsidRPr="00082B6F">
        <w:rPr>
          <w:rFonts w:ascii="Open Sans" w:hAnsi="Open Sans" w:cs="Open Sans"/>
          <w:sz w:val="24"/>
          <w:szCs w:val="24"/>
        </w:rPr>
        <w:t>Do you appreciate the gift of work in your life? Do you respect the gift of work in your life? </w:t>
      </w:r>
      <w:r>
        <w:rPr>
          <w:rFonts w:ascii="Open Sans" w:hAnsi="Open Sans" w:cs="Open Sans"/>
          <w:sz w:val="24"/>
          <w:szCs w:val="24"/>
        </w:rPr>
        <w:br/>
      </w:r>
    </w:p>
    <w:p w14:paraId="16C757C3" w14:textId="77777777" w:rsidR="000D0AFB" w:rsidRPr="00082B6F" w:rsidRDefault="000D0AFB" w:rsidP="000D0AFB">
      <w:pPr>
        <w:pStyle w:val="ListParagraph"/>
        <w:numPr>
          <w:ilvl w:val="0"/>
          <w:numId w:val="4"/>
        </w:numPr>
        <w:spacing w:line="240" w:lineRule="auto"/>
        <w:rPr>
          <w:rFonts w:ascii="Open Sans" w:hAnsi="Open Sans" w:cs="Open Sans"/>
          <w:b/>
          <w:sz w:val="24"/>
          <w:szCs w:val="24"/>
        </w:rPr>
      </w:pPr>
      <w:r w:rsidRPr="00082B6F">
        <w:rPr>
          <w:rFonts w:ascii="Open Sans" w:hAnsi="Open Sans" w:cs="Open Sans"/>
          <w:b/>
          <w:sz w:val="24"/>
          <w:szCs w:val="24"/>
        </w:rPr>
        <w:t>Activities: </w:t>
      </w:r>
    </w:p>
    <w:p w14:paraId="787E8AD6" w14:textId="77777777" w:rsidR="000D0AFB" w:rsidRPr="00082B6F" w:rsidRDefault="000D0AFB" w:rsidP="000D0AFB">
      <w:pPr>
        <w:pStyle w:val="ListParagraph"/>
        <w:numPr>
          <w:ilvl w:val="1"/>
          <w:numId w:val="4"/>
        </w:numPr>
        <w:spacing w:line="240" w:lineRule="auto"/>
        <w:rPr>
          <w:rFonts w:ascii="Open Sans" w:hAnsi="Open Sans" w:cs="Open Sans"/>
          <w:b/>
          <w:sz w:val="24"/>
          <w:szCs w:val="24"/>
        </w:rPr>
      </w:pPr>
      <w:r w:rsidRPr="00082B6F">
        <w:rPr>
          <w:rFonts w:ascii="Open Sans" w:hAnsi="Open Sans" w:cs="Open Sans"/>
          <w:sz w:val="24"/>
          <w:szCs w:val="24"/>
        </w:rPr>
        <w:t xml:space="preserve">Step 1: Read CRS </w:t>
      </w:r>
      <w:proofErr w:type="gramStart"/>
      <w:r w:rsidRPr="00082B6F">
        <w:rPr>
          <w:rFonts w:ascii="Open Sans" w:hAnsi="Open Sans" w:cs="Open Sans"/>
          <w:sz w:val="24"/>
          <w:szCs w:val="24"/>
        </w:rPr>
        <w:t>document</w:t>
      </w:r>
      <w:proofErr w:type="gramEnd"/>
      <w:r w:rsidRPr="00082B6F">
        <w:rPr>
          <w:rFonts w:ascii="Open Sans" w:hAnsi="Open Sans" w:cs="Open Sans"/>
          <w:sz w:val="24"/>
          <w:szCs w:val="24"/>
        </w:rPr>
        <w:t xml:space="preserve"> about Dignity of Work and Rights of Workers, including the story of Joyce.</w:t>
      </w:r>
      <w:r>
        <w:rPr>
          <w:rFonts w:ascii="Open Sans" w:hAnsi="Open Sans" w:cs="Open Sans"/>
          <w:sz w:val="24"/>
          <w:szCs w:val="24"/>
        </w:rPr>
        <w:t xml:space="preserve"> </w:t>
      </w:r>
      <w:hyperlink r:id="rId7" w:history="1">
        <w:r w:rsidRPr="00FF4EA6">
          <w:rPr>
            <w:rStyle w:val="Hyperlink"/>
            <w:rFonts w:ascii="Open Sans" w:hAnsi="Open Sans" w:cs="Open Sans"/>
            <w:sz w:val="24"/>
            <w:szCs w:val="24"/>
          </w:rPr>
          <w:t>https://www.crs.org/sites/default/files/2025-06/dignity-of-work-zambi</w:t>
        </w:r>
        <w:r w:rsidRPr="00FF4EA6">
          <w:rPr>
            <w:rStyle w:val="Hyperlink"/>
            <w:rFonts w:ascii="Open Sans" w:hAnsi="Open Sans" w:cs="Open Sans"/>
            <w:sz w:val="24"/>
            <w:szCs w:val="24"/>
          </w:rPr>
          <w:t>a</w:t>
        </w:r>
        <w:r w:rsidRPr="00FF4EA6">
          <w:rPr>
            <w:rStyle w:val="Hyperlink"/>
            <w:rFonts w:ascii="Open Sans" w:hAnsi="Open Sans" w:cs="Open Sans"/>
            <w:sz w:val="24"/>
            <w:szCs w:val="24"/>
          </w:rPr>
          <w:t>_final.pdf</w:t>
        </w:r>
      </w:hyperlink>
      <w:r>
        <w:rPr>
          <w:rFonts w:ascii="Open Sans" w:hAnsi="Open Sans" w:cs="Open Sans"/>
          <w:sz w:val="24"/>
          <w:szCs w:val="24"/>
        </w:rPr>
        <w:t>.</w:t>
      </w:r>
      <w:r w:rsidRPr="00082B6F">
        <w:rPr>
          <w:rFonts w:ascii="Open Sans" w:hAnsi="Open Sans" w:cs="Open Sans"/>
          <w:sz w:val="24"/>
          <w:szCs w:val="24"/>
        </w:rPr>
        <w:t xml:space="preserve"> Have a discussion based on that story. Ask Discussion questions above.</w:t>
      </w:r>
    </w:p>
    <w:p w14:paraId="29A11A05" w14:textId="77777777" w:rsidR="000D0AFB" w:rsidRPr="00082B6F" w:rsidRDefault="000D0AFB" w:rsidP="000D0AFB">
      <w:pPr>
        <w:pStyle w:val="ListParagraph"/>
        <w:numPr>
          <w:ilvl w:val="1"/>
          <w:numId w:val="4"/>
        </w:numPr>
        <w:spacing w:line="240" w:lineRule="auto"/>
        <w:rPr>
          <w:rFonts w:ascii="Open Sans" w:hAnsi="Open Sans" w:cs="Open Sans"/>
          <w:b/>
          <w:sz w:val="24"/>
          <w:szCs w:val="24"/>
        </w:rPr>
      </w:pPr>
      <w:r w:rsidRPr="00082B6F">
        <w:rPr>
          <w:rFonts w:ascii="Open Sans" w:hAnsi="Open Sans" w:cs="Open Sans"/>
          <w:sz w:val="24"/>
          <w:szCs w:val="24"/>
        </w:rPr>
        <w:t xml:space="preserve">Step 2: Pick one of the two activities below: </w:t>
      </w:r>
    </w:p>
    <w:p w14:paraId="24700969" w14:textId="77777777" w:rsidR="000D0AFB" w:rsidRPr="00082B6F" w:rsidRDefault="000D0AFB" w:rsidP="000D0AFB">
      <w:pPr>
        <w:pStyle w:val="ListParagraph"/>
        <w:numPr>
          <w:ilvl w:val="2"/>
          <w:numId w:val="4"/>
        </w:numPr>
        <w:spacing w:line="240" w:lineRule="auto"/>
        <w:rPr>
          <w:rFonts w:ascii="Open Sans" w:hAnsi="Open Sans" w:cs="Open Sans"/>
          <w:b/>
          <w:sz w:val="24"/>
          <w:szCs w:val="24"/>
        </w:rPr>
      </w:pPr>
      <w:r w:rsidRPr="00082B6F">
        <w:rPr>
          <w:rFonts w:ascii="Open Sans" w:hAnsi="Open Sans" w:cs="Open Sans"/>
          <w:b/>
          <w:bCs/>
          <w:sz w:val="24"/>
          <w:szCs w:val="24"/>
        </w:rPr>
        <w:t>Activity 1: “Microloans”</w:t>
      </w:r>
      <w:r w:rsidRPr="00082B6F">
        <w:rPr>
          <w:rFonts w:ascii="Open Sans" w:hAnsi="Open Sans" w:cs="Open Sans"/>
          <w:sz w:val="24"/>
          <w:szCs w:val="24"/>
        </w:rPr>
        <w:t>: The purpose of this activity is to inspire entrepreneurship in your child, so that by taking ownership of an initiative, and using their gifts, they can experience for themselves the dignity of hard work. </w:t>
      </w:r>
    </w:p>
    <w:p w14:paraId="7925C194" w14:textId="77777777" w:rsidR="000D0AFB" w:rsidRPr="00082B6F" w:rsidRDefault="000D0AFB" w:rsidP="000D0AFB">
      <w:pPr>
        <w:pStyle w:val="ListParagraph"/>
        <w:numPr>
          <w:ilvl w:val="2"/>
          <w:numId w:val="4"/>
        </w:numPr>
        <w:spacing w:line="240" w:lineRule="auto"/>
        <w:rPr>
          <w:rFonts w:ascii="Open Sans" w:hAnsi="Open Sans" w:cs="Open Sans"/>
          <w:b/>
          <w:sz w:val="24"/>
          <w:szCs w:val="24"/>
        </w:rPr>
      </w:pPr>
      <w:r w:rsidRPr="00082B6F">
        <w:rPr>
          <w:rFonts w:ascii="Open Sans" w:hAnsi="Open Sans" w:cs="Open Sans"/>
          <w:sz w:val="24"/>
          <w:szCs w:val="24"/>
        </w:rPr>
        <w:t xml:space="preserve">After reading the story of Joyce, let your child know that for this upcoming week, you will be providing a small micro-loan to allow them the opportunity to create some sort of job/company that would work well with their gifts. For example, if your child likes to bake, loan them 15 dollars to get baking supplies from the </w:t>
      </w:r>
      <w:proofErr w:type="gramStart"/>
      <w:r w:rsidRPr="00082B6F">
        <w:rPr>
          <w:rFonts w:ascii="Open Sans" w:hAnsi="Open Sans" w:cs="Open Sans"/>
          <w:sz w:val="24"/>
          <w:szCs w:val="24"/>
        </w:rPr>
        <w:t>store, and</w:t>
      </w:r>
      <w:proofErr w:type="gramEnd"/>
      <w:r w:rsidRPr="00082B6F">
        <w:rPr>
          <w:rFonts w:ascii="Open Sans" w:hAnsi="Open Sans" w:cs="Open Sans"/>
          <w:sz w:val="24"/>
          <w:szCs w:val="24"/>
        </w:rPr>
        <w:t xml:space="preserve"> sell them to neighbors </w:t>
      </w:r>
      <w:r w:rsidRPr="00082B6F">
        <w:rPr>
          <w:rFonts w:ascii="Open Sans" w:hAnsi="Open Sans" w:cs="Open Sans"/>
          <w:sz w:val="24"/>
          <w:szCs w:val="24"/>
        </w:rPr>
        <w:lastRenderedPageBreak/>
        <w:t xml:space="preserve">or family members (it may be helpful to have those people on board/explain to them the lesson that they are teaching). At the end of the week, ask your child what they learned from their business initiative. If they </w:t>
      </w:r>
      <w:proofErr w:type="gramStart"/>
      <w:r w:rsidRPr="00082B6F">
        <w:rPr>
          <w:rFonts w:ascii="Open Sans" w:hAnsi="Open Sans" w:cs="Open Sans"/>
          <w:sz w:val="24"/>
          <w:szCs w:val="24"/>
        </w:rPr>
        <w:t>gained</w:t>
      </w:r>
      <w:proofErr w:type="gramEnd"/>
      <w:r w:rsidRPr="00082B6F">
        <w:rPr>
          <w:rFonts w:ascii="Open Sans" w:hAnsi="Open Sans" w:cs="Open Sans"/>
          <w:sz w:val="24"/>
          <w:szCs w:val="24"/>
        </w:rPr>
        <w:t xml:space="preserve"> a profit, let them use that for something that they have wanted to buy. Take them to buy that </w:t>
      </w:r>
      <w:proofErr w:type="gramStart"/>
      <w:r w:rsidRPr="00082B6F">
        <w:rPr>
          <w:rFonts w:ascii="Open Sans" w:hAnsi="Open Sans" w:cs="Open Sans"/>
          <w:sz w:val="24"/>
          <w:szCs w:val="24"/>
        </w:rPr>
        <w:t>object, or</w:t>
      </w:r>
      <w:proofErr w:type="gramEnd"/>
      <w:r w:rsidRPr="00082B6F">
        <w:rPr>
          <w:rFonts w:ascii="Open Sans" w:hAnsi="Open Sans" w:cs="Open Sans"/>
          <w:sz w:val="24"/>
          <w:szCs w:val="24"/>
        </w:rPr>
        <w:t xml:space="preserve"> encourage them to put it in the bank to save up for something else. Ask your child if their perspective has changed since the beginning of the week</w:t>
      </w:r>
    </w:p>
    <w:p w14:paraId="38805310" w14:textId="77777777" w:rsidR="000D0AFB" w:rsidRPr="00082B6F" w:rsidRDefault="000D0AFB" w:rsidP="000D0AFB">
      <w:pPr>
        <w:pStyle w:val="ListParagraph"/>
        <w:numPr>
          <w:ilvl w:val="2"/>
          <w:numId w:val="4"/>
        </w:numPr>
        <w:spacing w:line="240" w:lineRule="auto"/>
        <w:rPr>
          <w:rFonts w:ascii="Open Sans" w:hAnsi="Open Sans" w:cs="Open Sans"/>
          <w:b/>
          <w:sz w:val="24"/>
          <w:szCs w:val="24"/>
        </w:rPr>
      </w:pPr>
      <w:r w:rsidRPr="007976B4">
        <w:rPr>
          <w:rFonts w:ascii="Open Sans" w:hAnsi="Open Sans" w:cs="Open Sans"/>
          <w:b/>
          <w:bCs/>
          <w:sz w:val="24"/>
          <w:szCs w:val="24"/>
        </w:rPr>
        <w:t>A</w:t>
      </w:r>
      <w:r w:rsidRPr="00082B6F">
        <w:rPr>
          <w:rFonts w:ascii="Open Sans" w:hAnsi="Open Sans" w:cs="Open Sans"/>
          <w:b/>
          <w:bCs/>
          <w:sz w:val="24"/>
          <w:szCs w:val="24"/>
        </w:rPr>
        <w:t>ctivity 2</w:t>
      </w:r>
      <w:proofErr w:type="gramStart"/>
      <w:r w:rsidRPr="00082B6F">
        <w:rPr>
          <w:rFonts w:ascii="Open Sans" w:hAnsi="Open Sans" w:cs="Open Sans"/>
          <w:b/>
          <w:bCs/>
          <w:sz w:val="24"/>
          <w:szCs w:val="24"/>
        </w:rPr>
        <w:t>:  “</w:t>
      </w:r>
      <w:proofErr w:type="gramEnd"/>
      <w:r w:rsidRPr="00082B6F">
        <w:rPr>
          <w:rFonts w:ascii="Open Sans" w:hAnsi="Open Sans" w:cs="Open Sans"/>
          <w:b/>
          <w:bCs/>
          <w:sz w:val="24"/>
          <w:szCs w:val="24"/>
        </w:rPr>
        <w:t>Good Manager vs. Bad Manager”: </w:t>
      </w:r>
      <w:r w:rsidRPr="00082B6F">
        <w:rPr>
          <w:rFonts w:ascii="Open Sans" w:hAnsi="Open Sans" w:cs="Open Sans"/>
          <w:sz w:val="24"/>
          <w:szCs w:val="24"/>
        </w:rPr>
        <w:t xml:space="preserve">If you do not already have your children do chores for allowance, here is your opportunity! For two </w:t>
      </w:r>
      <w:proofErr w:type="gramStart"/>
      <w:r w:rsidRPr="00082B6F">
        <w:rPr>
          <w:rFonts w:ascii="Open Sans" w:hAnsi="Open Sans" w:cs="Open Sans"/>
          <w:sz w:val="24"/>
          <w:szCs w:val="24"/>
        </w:rPr>
        <w:t>weeks have</w:t>
      </w:r>
      <w:proofErr w:type="gramEnd"/>
      <w:r w:rsidRPr="00082B6F">
        <w:rPr>
          <w:rFonts w:ascii="Open Sans" w:hAnsi="Open Sans" w:cs="Open Sans"/>
          <w:sz w:val="24"/>
          <w:szCs w:val="24"/>
        </w:rPr>
        <w:t xml:space="preserve"> your </w:t>
      </w:r>
      <w:proofErr w:type="gramStart"/>
      <w:r w:rsidRPr="00082B6F">
        <w:rPr>
          <w:rFonts w:ascii="Open Sans" w:hAnsi="Open Sans" w:cs="Open Sans"/>
          <w:sz w:val="24"/>
          <w:szCs w:val="24"/>
        </w:rPr>
        <w:t>kiddos</w:t>
      </w:r>
      <w:proofErr w:type="gramEnd"/>
      <w:r w:rsidRPr="00082B6F">
        <w:rPr>
          <w:rFonts w:ascii="Open Sans" w:hAnsi="Open Sans" w:cs="Open Sans"/>
          <w:sz w:val="24"/>
          <w:szCs w:val="24"/>
        </w:rPr>
        <w:t xml:space="preserve"> do </w:t>
      </w:r>
      <w:proofErr w:type="gramStart"/>
      <w:r w:rsidRPr="00082B6F">
        <w:rPr>
          <w:rFonts w:ascii="Open Sans" w:hAnsi="Open Sans" w:cs="Open Sans"/>
          <w:sz w:val="24"/>
          <w:szCs w:val="24"/>
        </w:rPr>
        <w:t>a set</w:t>
      </w:r>
      <w:proofErr w:type="gramEnd"/>
      <w:r w:rsidRPr="00082B6F">
        <w:rPr>
          <w:rFonts w:ascii="Open Sans" w:hAnsi="Open Sans" w:cs="Open Sans"/>
          <w:sz w:val="24"/>
          <w:szCs w:val="24"/>
        </w:rPr>
        <w:t xml:space="preserve"> up chores. One week give them a certain amount, maybe 5 dollars. The next week have them do the same amount of </w:t>
      </w:r>
      <w:proofErr w:type="gramStart"/>
      <w:r w:rsidRPr="00082B6F">
        <w:rPr>
          <w:rFonts w:ascii="Open Sans" w:hAnsi="Open Sans" w:cs="Open Sans"/>
          <w:sz w:val="24"/>
          <w:szCs w:val="24"/>
        </w:rPr>
        <w:t>chores, but</w:t>
      </w:r>
      <w:proofErr w:type="gramEnd"/>
      <w:r w:rsidRPr="00082B6F">
        <w:rPr>
          <w:rFonts w:ascii="Open Sans" w:hAnsi="Open Sans" w:cs="Open Sans"/>
          <w:sz w:val="24"/>
          <w:szCs w:val="24"/>
        </w:rPr>
        <w:t xml:space="preserve"> only give them one dollar. When they get frustrated and tell you that is unfair, ask them </w:t>
      </w:r>
      <w:proofErr w:type="gramStart"/>
      <w:r w:rsidRPr="00082B6F">
        <w:rPr>
          <w:rFonts w:ascii="Open Sans" w:hAnsi="Open Sans" w:cs="Open Sans"/>
          <w:sz w:val="24"/>
          <w:szCs w:val="24"/>
        </w:rPr>
        <w:t>why?</w:t>
      </w:r>
      <w:proofErr w:type="gramEnd"/>
      <w:r w:rsidRPr="00082B6F">
        <w:rPr>
          <w:rFonts w:ascii="Open Sans" w:hAnsi="Open Sans" w:cs="Open Sans"/>
          <w:sz w:val="24"/>
          <w:szCs w:val="24"/>
        </w:rPr>
        <w:t xml:space="preserve"> Start a discussion about what it means to give a full day’s work, and what it means to have a just wage. </w:t>
      </w:r>
    </w:p>
    <w:p w14:paraId="2DFF4FE0" w14:textId="77777777" w:rsidR="000D0AFB" w:rsidRPr="00750B9F" w:rsidRDefault="000D0AFB" w:rsidP="000D0AFB">
      <w:pPr>
        <w:pStyle w:val="ListParagraph"/>
        <w:numPr>
          <w:ilvl w:val="2"/>
          <w:numId w:val="4"/>
        </w:numPr>
        <w:spacing w:line="240" w:lineRule="auto"/>
        <w:rPr>
          <w:rFonts w:ascii="Open Sans" w:hAnsi="Open Sans" w:cs="Open Sans"/>
          <w:b/>
          <w:sz w:val="24"/>
          <w:szCs w:val="24"/>
        </w:rPr>
      </w:pPr>
      <w:r w:rsidRPr="00082B6F">
        <w:rPr>
          <w:rFonts w:ascii="Open Sans" w:hAnsi="Open Sans" w:cs="Open Sans"/>
          <w:sz w:val="24"/>
          <w:szCs w:val="24"/>
        </w:rPr>
        <w:t xml:space="preserve">Scriptures on Work: Workers in the Vineyard Matthew 20:1-16; Parable of the Talents </w:t>
      </w:r>
      <w:r w:rsidRPr="00082B6F">
        <w:rPr>
          <w:rFonts w:ascii="Open Sans" w:hAnsi="Open Sans" w:cs="Open Sans"/>
          <w:color w:val="222222"/>
          <w:sz w:val="24"/>
          <w:szCs w:val="24"/>
          <w:shd w:val="clear" w:color="auto" w:fill="FFFFFF"/>
        </w:rPr>
        <w:t>Matthew 25:14–30</w:t>
      </w:r>
    </w:p>
    <w:p w14:paraId="36A80DA8" w14:textId="77777777" w:rsidR="000D0AFB" w:rsidRDefault="000D0AFB" w:rsidP="000D0AFB"/>
    <w:p w14:paraId="6820B23B" w14:textId="77777777" w:rsidR="000D0AFB" w:rsidRPr="00750B9F" w:rsidRDefault="000D0AFB" w:rsidP="000D0AFB">
      <w:pPr>
        <w:jc w:val="center"/>
        <w:rPr>
          <w:rFonts w:ascii="Open Sans" w:hAnsi="Open Sans" w:cs="Open Sans"/>
          <w:sz w:val="24"/>
        </w:rPr>
      </w:pPr>
      <w:hyperlink r:id="rId8" w:history="1">
        <w:r w:rsidRPr="00FF4EA6">
          <w:rPr>
            <w:rStyle w:val="Hyperlink"/>
            <w:rFonts w:ascii="Open Sans" w:hAnsi="Open Sans" w:cs="Open Sans"/>
            <w:sz w:val="36"/>
            <w:szCs w:val="32"/>
          </w:rPr>
          <w:t>www.iVoteCatholic.org</w:t>
        </w:r>
      </w:hyperlink>
    </w:p>
    <w:p w14:paraId="32C6B0DD" w14:textId="77777777" w:rsidR="00840B72" w:rsidRPr="000D0AFB" w:rsidRDefault="00840B72" w:rsidP="000D0AFB"/>
    <w:sectPr w:rsidR="00840B72" w:rsidRPr="000D0AFB" w:rsidSect="00934C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3D9"/>
    <w:multiLevelType w:val="hybridMultilevel"/>
    <w:tmpl w:val="6F5A6B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00D97"/>
    <w:multiLevelType w:val="hybridMultilevel"/>
    <w:tmpl w:val="5CEC1F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C423DE"/>
    <w:multiLevelType w:val="hybridMultilevel"/>
    <w:tmpl w:val="1E5E8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2A4813"/>
    <w:multiLevelType w:val="hybridMultilevel"/>
    <w:tmpl w:val="524E0E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0520988">
    <w:abstractNumId w:val="0"/>
  </w:num>
  <w:num w:numId="2" w16cid:durableId="1060206041">
    <w:abstractNumId w:val="1"/>
  </w:num>
  <w:num w:numId="3" w16cid:durableId="1327397322">
    <w:abstractNumId w:val="2"/>
  </w:num>
  <w:num w:numId="4" w16cid:durableId="687220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AD"/>
    <w:rsid w:val="000D0AFB"/>
    <w:rsid w:val="002C7BB5"/>
    <w:rsid w:val="00840B72"/>
    <w:rsid w:val="009248EC"/>
    <w:rsid w:val="00934CAD"/>
    <w:rsid w:val="00BB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AB1A"/>
  <w15:chartTrackingRefBased/>
  <w15:docId w15:val="{E7B047E9-087A-4357-AE99-F8CA688F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AD"/>
    <w:pPr>
      <w:spacing w:line="259" w:lineRule="auto"/>
    </w:pPr>
    <w:rPr>
      <w:rFonts w:asciiTheme="minorHAnsi" w:hAnsiTheme="minorHAnsi"/>
      <w:kern w:val="0"/>
      <w:szCs w:val="22"/>
      <w14:ligatures w14:val="none"/>
    </w:rPr>
  </w:style>
  <w:style w:type="paragraph" w:styleId="Heading1">
    <w:name w:val="heading 1"/>
    <w:basedOn w:val="Normal"/>
    <w:next w:val="Normal"/>
    <w:link w:val="Heading1Char"/>
    <w:uiPriority w:val="9"/>
    <w:qFormat/>
    <w:rsid w:val="00934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C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C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4C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4C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4C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4C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4C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4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C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4CAD"/>
    <w:pPr>
      <w:spacing w:before="160"/>
      <w:jc w:val="center"/>
    </w:pPr>
    <w:rPr>
      <w:i/>
      <w:iCs/>
      <w:color w:val="404040" w:themeColor="text1" w:themeTint="BF"/>
    </w:rPr>
  </w:style>
  <w:style w:type="character" w:customStyle="1" w:styleId="QuoteChar">
    <w:name w:val="Quote Char"/>
    <w:basedOn w:val="DefaultParagraphFont"/>
    <w:link w:val="Quote"/>
    <w:uiPriority w:val="29"/>
    <w:rsid w:val="00934CAD"/>
    <w:rPr>
      <w:i/>
      <w:iCs/>
      <w:color w:val="404040" w:themeColor="text1" w:themeTint="BF"/>
    </w:rPr>
  </w:style>
  <w:style w:type="paragraph" w:styleId="ListParagraph">
    <w:name w:val="List Paragraph"/>
    <w:basedOn w:val="Normal"/>
    <w:uiPriority w:val="34"/>
    <w:qFormat/>
    <w:rsid w:val="00934CAD"/>
    <w:pPr>
      <w:ind w:left="720"/>
      <w:contextualSpacing/>
    </w:pPr>
  </w:style>
  <w:style w:type="character" w:styleId="IntenseEmphasis">
    <w:name w:val="Intense Emphasis"/>
    <w:basedOn w:val="DefaultParagraphFont"/>
    <w:uiPriority w:val="21"/>
    <w:qFormat/>
    <w:rsid w:val="00934CAD"/>
    <w:rPr>
      <w:i/>
      <w:iCs/>
      <w:color w:val="0F4761" w:themeColor="accent1" w:themeShade="BF"/>
    </w:rPr>
  </w:style>
  <w:style w:type="paragraph" w:styleId="IntenseQuote">
    <w:name w:val="Intense Quote"/>
    <w:basedOn w:val="Normal"/>
    <w:next w:val="Normal"/>
    <w:link w:val="IntenseQuoteChar"/>
    <w:uiPriority w:val="30"/>
    <w:qFormat/>
    <w:rsid w:val="00934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CAD"/>
    <w:rPr>
      <w:i/>
      <w:iCs/>
      <w:color w:val="0F4761" w:themeColor="accent1" w:themeShade="BF"/>
    </w:rPr>
  </w:style>
  <w:style w:type="character" w:styleId="IntenseReference">
    <w:name w:val="Intense Reference"/>
    <w:basedOn w:val="DefaultParagraphFont"/>
    <w:uiPriority w:val="32"/>
    <w:qFormat/>
    <w:rsid w:val="00934CAD"/>
    <w:rPr>
      <w:b/>
      <w:bCs/>
      <w:smallCaps/>
      <w:color w:val="0F4761" w:themeColor="accent1" w:themeShade="BF"/>
      <w:spacing w:val="5"/>
    </w:rPr>
  </w:style>
  <w:style w:type="character" w:styleId="Hyperlink">
    <w:name w:val="Hyperlink"/>
    <w:basedOn w:val="DefaultParagraphFont"/>
    <w:uiPriority w:val="99"/>
    <w:unhideWhenUsed/>
    <w:rsid w:val="00934CAD"/>
    <w:rPr>
      <w:color w:val="467886" w:themeColor="hyperlink"/>
      <w:u w:val="single"/>
    </w:rPr>
  </w:style>
  <w:style w:type="character" w:styleId="FollowedHyperlink">
    <w:name w:val="FollowedHyperlink"/>
    <w:basedOn w:val="DefaultParagraphFont"/>
    <w:uiPriority w:val="99"/>
    <w:semiHidden/>
    <w:unhideWhenUsed/>
    <w:rsid w:val="000D0A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oteCatholic.org" TargetMode="External"/><Relationship Id="rId3" Type="http://schemas.openxmlformats.org/officeDocument/2006/relationships/settings" Target="settings.xml"/><Relationship Id="rId7" Type="http://schemas.openxmlformats.org/officeDocument/2006/relationships/hyperlink" Target="https://www.crs.org/sites/default/files/2025-06/dignity-of-work-zambia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xH7G1RkD8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Musgrave, Andrew</dc:creator>
  <cp:keywords/>
  <dc:description/>
  <cp:lastModifiedBy>Musgrave, Andrew</cp:lastModifiedBy>
  <cp:revision>2</cp:revision>
  <dcterms:created xsi:type="dcterms:W3CDTF">2026-04-27T19:04:00Z</dcterms:created>
  <dcterms:modified xsi:type="dcterms:W3CDTF">2026-04-27T19:04:00Z</dcterms:modified>
</cp:coreProperties>
</file>